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E02" w:rsidRPr="005109F7" w:rsidRDefault="00EF7E02" w:rsidP="00EF7E02">
      <w:pPr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bookmarkStart w:id="0" w:name="OLE_LINK3"/>
      <w:bookmarkStart w:id="1" w:name="OLE_LINK4"/>
      <w:r w:rsidRPr="005109F7"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  <w:t>Public Utility Commission of Texas</w:t>
      </w:r>
    </w:p>
    <w:p w:rsidR="00EF7E02" w:rsidRPr="00261A91" w:rsidRDefault="00EF7E02" w:rsidP="00EF7E0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61A91">
        <w:rPr>
          <w:rFonts w:ascii="Times New Roman" w:eastAsia="Calibri" w:hAnsi="Times New Roman" w:cs="Times New Roman"/>
          <w:b/>
          <w:sz w:val="24"/>
          <w:szCs w:val="24"/>
        </w:rPr>
        <w:t>Memorandum</w:t>
      </w:r>
    </w:p>
    <w:p w:rsidR="00952CEA" w:rsidRPr="005F4C16" w:rsidRDefault="00EF7E02" w:rsidP="00EF7E02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1A91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261A91">
        <w:rPr>
          <w:rFonts w:ascii="Times New Roman" w:eastAsia="Times New Roman" w:hAnsi="Times New Roman" w:cs="Times New Roman"/>
          <w:sz w:val="24"/>
          <w:szCs w:val="24"/>
        </w:rPr>
        <w:tab/>
      </w:r>
      <w:r w:rsidR="00817D99" w:rsidRPr="005F4C16">
        <w:rPr>
          <w:rFonts w:ascii="Times New Roman" w:eastAsia="Times New Roman" w:hAnsi="Times New Roman" w:cs="Times New Roman"/>
          <w:sz w:val="24"/>
          <w:szCs w:val="24"/>
        </w:rPr>
        <w:t>J</w:t>
      </w:r>
      <w:r w:rsidR="00295833">
        <w:rPr>
          <w:rFonts w:ascii="Times New Roman" w:eastAsia="Times New Roman" w:hAnsi="Times New Roman" w:cs="Times New Roman"/>
          <w:sz w:val="24"/>
          <w:szCs w:val="24"/>
        </w:rPr>
        <w:t>anie Kohl</w:t>
      </w:r>
      <w:r w:rsidR="00295B68" w:rsidRPr="005F4C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95833">
        <w:rPr>
          <w:rFonts w:ascii="Times New Roman" w:eastAsia="Times New Roman" w:hAnsi="Times New Roman" w:cs="Times New Roman"/>
          <w:sz w:val="24"/>
          <w:szCs w:val="24"/>
        </w:rPr>
        <w:t xml:space="preserve">Number Running Liaison  </w:t>
      </w:r>
    </w:p>
    <w:p w:rsidR="00EF7E02" w:rsidRPr="005F4C16" w:rsidRDefault="00952CEA" w:rsidP="00117F4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C16">
        <w:rPr>
          <w:rFonts w:ascii="Times New Roman" w:eastAsia="Times New Roman" w:hAnsi="Times New Roman" w:cs="Times New Roman"/>
          <w:sz w:val="24"/>
          <w:szCs w:val="24"/>
        </w:rPr>
        <w:tab/>
      </w:r>
      <w:r w:rsidR="00295833">
        <w:rPr>
          <w:rFonts w:ascii="Times New Roman" w:eastAsia="Times New Roman" w:hAnsi="Times New Roman" w:cs="Times New Roman"/>
          <w:sz w:val="24"/>
          <w:szCs w:val="24"/>
        </w:rPr>
        <w:t>Water Utility Regulation</w:t>
      </w:r>
      <w:r w:rsidR="00EF7E02" w:rsidRPr="005F4C16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:rsidR="00EF7E02" w:rsidRPr="005F4C16" w:rsidRDefault="00EF7E02" w:rsidP="00EF7E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7E02" w:rsidRPr="005F4C16" w:rsidRDefault="00EF7E02" w:rsidP="00EF7E02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C16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5F4C16">
        <w:rPr>
          <w:rFonts w:ascii="Times New Roman" w:eastAsia="Times New Roman" w:hAnsi="Times New Roman" w:cs="Times New Roman"/>
          <w:sz w:val="24"/>
          <w:szCs w:val="24"/>
        </w:rPr>
        <w:tab/>
      </w:r>
      <w:r w:rsidR="000C6B47" w:rsidRPr="005F4C16">
        <w:rPr>
          <w:rFonts w:ascii="Times New Roman" w:eastAsia="Times New Roman" w:hAnsi="Times New Roman" w:cs="Times New Roman"/>
          <w:sz w:val="24"/>
          <w:szCs w:val="24"/>
        </w:rPr>
        <w:t>Debi Loockerman,</w:t>
      </w:r>
      <w:r w:rsidR="00C94992" w:rsidRPr="005F4C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05B">
        <w:rPr>
          <w:rFonts w:ascii="Times New Roman" w:eastAsia="Times New Roman" w:hAnsi="Times New Roman" w:cs="Times New Roman"/>
          <w:sz w:val="24"/>
          <w:szCs w:val="24"/>
        </w:rPr>
        <w:t>Financial Manager</w:t>
      </w:r>
      <w:r w:rsidR="00F3092A" w:rsidRPr="005F4C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7E02" w:rsidRPr="005F4C16" w:rsidRDefault="00A02ED7" w:rsidP="002C602F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C16">
        <w:rPr>
          <w:rFonts w:ascii="Times New Roman" w:eastAsia="Times New Roman" w:hAnsi="Times New Roman" w:cs="Times New Roman"/>
          <w:sz w:val="24"/>
          <w:szCs w:val="24"/>
        </w:rPr>
        <w:tab/>
      </w:r>
      <w:r w:rsidR="00EF7E02" w:rsidRPr="005F4C16">
        <w:rPr>
          <w:rFonts w:ascii="Times New Roman" w:eastAsia="Times New Roman" w:hAnsi="Times New Roman" w:cs="Times New Roman"/>
          <w:sz w:val="24"/>
          <w:szCs w:val="24"/>
        </w:rPr>
        <w:t>Water Utilities Division</w:t>
      </w:r>
    </w:p>
    <w:p w:rsidR="00FB250C" w:rsidRPr="005F4C16" w:rsidRDefault="00FB250C" w:rsidP="00EF7E02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FB250C" w:rsidRPr="005F4C16" w:rsidRDefault="00FB250C" w:rsidP="00FB250C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4C16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5F4C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4C16">
        <w:rPr>
          <w:rFonts w:ascii="Times New Roman" w:eastAsia="Times New Roman" w:hAnsi="Times New Roman" w:cs="Times New Roman"/>
          <w:sz w:val="24"/>
          <w:szCs w:val="24"/>
        </w:rPr>
        <w:tab/>
      </w:r>
      <w:r w:rsidR="00295833">
        <w:rPr>
          <w:rFonts w:ascii="Times New Roman" w:eastAsia="Times New Roman" w:hAnsi="Times New Roman" w:cs="Times New Roman"/>
          <w:sz w:val="24"/>
          <w:szCs w:val="24"/>
        </w:rPr>
        <w:t>March 20,</w:t>
      </w:r>
      <w:r w:rsidR="002C602F" w:rsidRPr="005F4C16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295833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EF7E02" w:rsidRPr="005F4C16" w:rsidRDefault="00EF7E02" w:rsidP="00EF7E02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5833" w:rsidRPr="00295833" w:rsidRDefault="00EF7E02" w:rsidP="00295833">
      <w:pPr>
        <w:ind w:left="1440" w:hanging="1440"/>
        <w:jc w:val="both"/>
        <w:rPr>
          <w:rFonts w:ascii="Times New Roman" w:eastAsia="Times New Roman" w:hAnsi="Times New Roman" w:cs="Baskerville Old Face"/>
          <w:bCs/>
          <w:sz w:val="24"/>
          <w:szCs w:val="24"/>
        </w:rPr>
      </w:pPr>
      <w:r w:rsidRPr="005F4C16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5F4C1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95833" w:rsidRPr="00295833">
        <w:rPr>
          <w:rFonts w:ascii="Times New Roman" w:eastAsia="Times New Roman" w:hAnsi="Times New Roman" w:cs="Times New Roman"/>
          <w:sz w:val="24"/>
          <w:szCs w:val="24"/>
        </w:rPr>
        <w:t xml:space="preserve">Revenue Requirement schedules for </w:t>
      </w:r>
      <w:r w:rsidR="00295833" w:rsidRPr="00295833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SOAH Docket No. 473-16-3831.WS, </w:t>
      </w:r>
      <w:r w:rsidR="00295833" w:rsidRPr="00295833"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Rio Concho Aviation, Inc. For Rate/Tariff Change, </w:t>
      </w:r>
      <w:r w:rsidR="00295833" w:rsidRPr="00295833">
        <w:rPr>
          <w:rFonts w:ascii="Times New Roman" w:eastAsia="Times New Roman" w:hAnsi="Times New Roman" w:cs="Baskerville Old Face"/>
          <w:bCs/>
          <w:sz w:val="24"/>
          <w:szCs w:val="24"/>
        </w:rPr>
        <w:t>PUC Docket No. 45720</w:t>
      </w:r>
    </w:p>
    <w:p w:rsidR="00295833" w:rsidRDefault="00295833" w:rsidP="008958FB">
      <w:pPr>
        <w:ind w:left="1440"/>
        <w:jc w:val="both"/>
        <w:rPr>
          <w:rFonts w:ascii="Times New Roman" w:eastAsia="Times New Roman" w:hAnsi="Times New Roman" w:cs="Baskerville Old Face"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bCs/>
          <w:sz w:val="24"/>
          <w:szCs w:val="24"/>
        </w:rPr>
        <w:t xml:space="preserve">Attached please find Schedules </w:t>
      </w:r>
      <w:r w:rsidR="005109F7">
        <w:rPr>
          <w:rFonts w:ascii="Times New Roman" w:eastAsia="Times New Roman" w:hAnsi="Times New Roman" w:cs="Baskerville Old Face"/>
          <w:bCs/>
          <w:sz w:val="24"/>
          <w:szCs w:val="24"/>
        </w:rPr>
        <w:t>4.RR_</w:t>
      </w:r>
      <w:r>
        <w:rPr>
          <w:rFonts w:ascii="Times New Roman" w:eastAsia="Times New Roman" w:hAnsi="Times New Roman" w:cs="Baskerville Old Face"/>
          <w:bCs/>
          <w:sz w:val="24"/>
          <w:szCs w:val="24"/>
        </w:rPr>
        <w:t xml:space="preserve">I, </w:t>
      </w:r>
      <w:r w:rsidR="005109F7">
        <w:rPr>
          <w:rFonts w:ascii="Times New Roman" w:eastAsia="Times New Roman" w:hAnsi="Times New Roman" w:cs="Baskerville Old Face"/>
          <w:bCs/>
          <w:sz w:val="24"/>
          <w:szCs w:val="24"/>
        </w:rPr>
        <w:t>4.O&amp;M_</w:t>
      </w:r>
      <w:r>
        <w:rPr>
          <w:rFonts w:ascii="Times New Roman" w:eastAsia="Times New Roman" w:hAnsi="Times New Roman" w:cs="Baskerville Old Face"/>
          <w:bCs/>
          <w:sz w:val="24"/>
          <w:szCs w:val="24"/>
        </w:rPr>
        <w:t>I(a</w:t>
      </w:r>
      <w:r w:rsidR="005109F7">
        <w:rPr>
          <w:rFonts w:ascii="Times New Roman" w:eastAsia="Times New Roman" w:hAnsi="Times New Roman" w:cs="Baskerville Old Face"/>
          <w:bCs/>
          <w:sz w:val="24"/>
          <w:szCs w:val="24"/>
        </w:rPr>
        <w:t>-c) and</w:t>
      </w:r>
      <w:r>
        <w:rPr>
          <w:rFonts w:ascii="Times New Roman" w:eastAsia="Times New Roman" w:hAnsi="Times New Roman" w:cs="Baskerville Old Face"/>
          <w:bCs/>
          <w:sz w:val="24"/>
          <w:szCs w:val="24"/>
        </w:rPr>
        <w:t xml:space="preserve">, </w:t>
      </w:r>
      <w:r w:rsidR="005109F7">
        <w:rPr>
          <w:rFonts w:ascii="Times New Roman" w:eastAsia="Times New Roman" w:hAnsi="Times New Roman" w:cs="Baskerville Old Face"/>
          <w:bCs/>
          <w:sz w:val="24"/>
          <w:szCs w:val="24"/>
        </w:rPr>
        <w:t>4</w:t>
      </w:r>
      <w:r w:rsidR="00FC1087">
        <w:rPr>
          <w:rFonts w:ascii="Times New Roman" w:eastAsia="Times New Roman" w:hAnsi="Times New Roman" w:cs="Baskerville Old Face"/>
          <w:bCs/>
          <w:sz w:val="24"/>
          <w:szCs w:val="24"/>
        </w:rPr>
        <w:t>.</w:t>
      </w:r>
      <w:r w:rsidR="005109F7">
        <w:rPr>
          <w:rFonts w:ascii="Times New Roman" w:eastAsia="Times New Roman" w:hAnsi="Times New Roman" w:cs="Baskerville Old Face"/>
          <w:bCs/>
          <w:sz w:val="24"/>
          <w:szCs w:val="24"/>
        </w:rPr>
        <w:t>Inv Cap_</w:t>
      </w:r>
      <w:r>
        <w:rPr>
          <w:rFonts w:ascii="Times New Roman" w:eastAsia="Times New Roman" w:hAnsi="Times New Roman" w:cs="Baskerville Old Face"/>
          <w:bCs/>
          <w:sz w:val="24"/>
          <w:szCs w:val="24"/>
        </w:rPr>
        <w:t xml:space="preserve">I(e) adjusted as requested in the ALJ’s number running </w:t>
      </w:r>
      <w:r w:rsidR="008958FB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request numbers two, three and four. </w:t>
      </w:r>
      <w:r w:rsidR="00FC1087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Staff also completed the ALJ’s schedule included in number running request four as follows. The slight difference in the ALJ’s adjustment </w:t>
      </w:r>
      <w:r w:rsidR="0056036E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($32,465 instead of $32,454) </w:t>
      </w:r>
      <w:r w:rsidR="00FC1087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is </w:t>
      </w:r>
      <w:r w:rsidR="0056036E">
        <w:rPr>
          <w:rFonts w:ascii="Times New Roman" w:eastAsia="Times New Roman" w:hAnsi="Times New Roman" w:cs="Baskerville Old Face"/>
          <w:bCs/>
          <w:sz w:val="24"/>
          <w:szCs w:val="24"/>
        </w:rPr>
        <w:t>due to</w:t>
      </w:r>
      <w:r w:rsidR="00FC1087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 the total number </w:t>
      </w:r>
      <w:r w:rsidR="0056036E">
        <w:rPr>
          <w:rFonts w:ascii="Times New Roman" w:eastAsia="Times New Roman" w:hAnsi="Times New Roman" w:cs="Baskerville Old Face"/>
          <w:bCs/>
          <w:sz w:val="24"/>
          <w:szCs w:val="24"/>
        </w:rPr>
        <w:t>for the ALJ’s recommended adjustments calculated by Elisabeth English in her staff memo.</w:t>
      </w:r>
    </w:p>
    <w:p w:rsidR="003C2162" w:rsidRDefault="003C2162" w:rsidP="005109F7">
      <w:pPr>
        <w:ind w:left="1440"/>
        <w:jc w:val="both"/>
        <w:rPr>
          <w:rFonts w:ascii="Times New Roman" w:eastAsia="Times New Roman" w:hAnsi="Times New Roman" w:cs="Baskerville Old Face"/>
          <w:bCs/>
          <w:sz w:val="24"/>
          <w:szCs w:val="24"/>
        </w:rPr>
      </w:pPr>
      <w:r w:rsidRPr="005109F7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Staff has used </w:t>
      </w:r>
      <w:r w:rsidR="005109F7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Elizabeth English’s responses to ALJ number running requests two and three to complete the schedules responsive to request four. </w:t>
      </w:r>
    </w:p>
    <w:p w:rsidR="00FC1087" w:rsidRDefault="00FC1087" w:rsidP="005109F7">
      <w:pPr>
        <w:ind w:left="1440"/>
        <w:jc w:val="both"/>
        <w:rPr>
          <w:rFonts w:ascii="Times New Roman" w:eastAsia="Times New Roman" w:hAnsi="Times New Roman" w:cs="Baskerville Old Face"/>
          <w:bCs/>
          <w:sz w:val="24"/>
          <w:szCs w:val="24"/>
        </w:rPr>
      </w:pP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150"/>
        <w:gridCol w:w="1889"/>
        <w:gridCol w:w="1978"/>
        <w:gridCol w:w="1978"/>
      </w:tblGrid>
      <w:tr w:rsidR="00FC1087" w:rsidTr="00FC1087">
        <w:tc>
          <w:tcPr>
            <w:tcW w:w="8995" w:type="dxa"/>
            <w:gridSpan w:val="4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Adjustments to Invested Capital</w:t>
            </w:r>
          </w:p>
        </w:tc>
      </w:tr>
      <w:tr w:rsidR="00FC1087" w:rsidTr="00FC1087">
        <w:trPr>
          <w:trHeight w:val="701"/>
        </w:trPr>
        <w:tc>
          <w:tcPr>
            <w:tcW w:w="3150" w:type="dxa"/>
          </w:tcPr>
          <w:p w:rsidR="00FC1087" w:rsidRDefault="00FC1087" w:rsidP="005109F7">
            <w:pPr>
              <w:jc w:val="both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</w:p>
        </w:tc>
        <w:tc>
          <w:tcPr>
            <w:tcW w:w="1889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Rio Concho Requested</w:t>
            </w:r>
          </w:p>
        </w:tc>
        <w:tc>
          <w:tcPr>
            <w:tcW w:w="1978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ALJs</w:t>
            </w:r>
          </w:p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Adjustments</w:t>
            </w:r>
          </w:p>
        </w:tc>
        <w:tc>
          <w:tcPr>
            <w:tcW w:w="1978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ALJs</w:t>
            </w:r>
          </w:p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Recommended</w:t>
            </w:r>
          </w:p>
        </w:tc>
      </w:tr>
      <w:tr w:rsidR="00FC1087" w:rsidTr="00FC1087">
        <w:tc>
          <w:tcPr>
            <w:tcW w:w="3150" w:type="dxa"/>
          </w:tcPr>
          <w:p w:rsidR="00FC1087" w:rsidRDefault="00FC1087" w:rsidP="005109F7">
            <w:pPr>
              <w:jc w:val="both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Plant in Service-Original Cost</w:t>
            </w:r>
          </w:p>
        </w:tc>
        <w:tc>
          <w:tcPr>
            <w:tcW w:w="1889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$210,582</w:t>
            </w:r>
          </w:p>
        </w:tc>
        <w:tc>
          <w:tcPr>
            <w:tcW w:w="1978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$(32,465)</w:t>
            </w:r>
          </w:p>
        </w:tc>
        <w:tc>
          <w:tcPr>
            <w:tcW w:w="1978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$178,117</w:t>
            </w:r>
          </w:p>
        </w:tc>
      </w:tr>
      <w:tr w:rsidR="00FC1087" w:rsidTr="00FC1087">
        <w:tc>
          <w:tcPr>
            <w:tcW w:w="3150" w:type="dxa"/>
          </w:tcPr>
          <w:p w:rsidR="00FC1087" w:rsidRDefault="00FC1087" w:rsidP="005109F7">
            <w:pPr>
              <w:jc w:val="both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Accumulated Depreciation</w:t>
            </w:r>
          </w:p>
        </w:tc>
        <w:tc>
          <w:tcPr>
            <w:tcW w:w="1889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(124,343)</w:t>
            </w:r>
          </w:p>
        </w:tc>
        <w:tc>
          <w:tcPr>
            <w:tcW w:w="1978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(8,591)</w:t>
            </w:r>
          </w:p>
        </w:tc>
        <w:tc>
          <w:tcPr>
            <w:tcW w:w="1978" w:type="dxa"/>
          </w:tcPr>
          <w:p w:rsidR="00FC1087" w:rsidRDefault="00CD4CB3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(</w:t>
            </w:r>
            <w:r w:rsidR="00FC1087"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115,762</w:t>
            </w: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)</w:t>
            </w:r>
          </w:p>
        </w:tc>
      </w:tr>
      <w:tr w:rsidR="00FC1087" w:rsidTr="00FC1087">
        <w:tc>
          <w:tcPr>
            <w:tcW w:w="3150" w:type="dxa"/>
          </w:tcPr>
          <w:p w:rsidR="00FC1087" w:rsidRDefault="00FC1087" w:rsidP="005109F7">
            <w:pPr>
              <w:jc w:val="both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Cash Working Capital</w:t>
            </w:r>
          </w:p>
        </w:tc>
        <w:tc>
          <w:tcPr>
            <w:tcW w:w="1889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15,834</w:t>
            </w:r>
          </w:p>
        </w:tc>
        <w:tc>
          <w:tcPr>
            <w:tcW w:w="1978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(5,497)</w:t>
            </w:r>
          </w:p>
        </w:tc>
        <w:tc>
          <w:tcPr>
            <w:tcW w:w="1978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$9,887</w:t>
            </w:r>
          </w:p>
        </w:tc>
      </w:tr>
      <w:tr w:rsidR="00FC1087" w:rsidTr="00FC1087">
        <w:tc>
          <w:tcPr>
            <w:tcW w:w="3150" w:type="dxa"/>
          </w:tcPr>
          <w:p w:rsidR="00FC1087" w:rsidRDefault="00FC1087" w:rsidP="005109F7">
            <w:pPr>
              <w:jc w:val="both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Invested Capital</w:t>
            </w:r>
          </w:p>
        </w:tc>
        <w:tc>
          <w:tcPr>
            <w:tcW w:w="1889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$101,623</w:t>
            </w:r>
          </w:p>
        </w:tc>
        <w:tc>
          <w:tcPr>
            <w:tcW w:w="1978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$(29,370)</w:t>
            </w:r>
          </w:p>
        </w:tc>
        <w:tc>
          <w:tcPr>
            <w:tcW w:w="1978" w:type="dxa"/>
          </w:tcPr>
          <w:p w:rsidR="00FC1087" w:rsidRDefault="00FC1087" w:rsidP="00FC1087">
            <w:pPr>
              <w:jc w:val="center"/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askerville Old Face"/>
                <w:bCs/>
                <w:sz w:val="24"/>
                <w:szCs w:val="24"/>
              </w:rPr>
              <w:t>$72,253</w:t>
            </w:r>
          </w:p>
        </w:tc>
      </w:tr>
    </w:tbl>
    <w:p w:rsidR="00FC1087" w:rsidRDefault="00FC1087" w:rsidP="005109F7">
      <w:pPr>
        <w:ind w:left="1440"/>
        <w:jc w:val="both"/>
        <w:rPr>
          <w:rFonts w:ascii="Times New Roman" w:eastAsia="Times New Roman" w:hAnsi="Times New Roman" w:cs="Baskerville Old Face"/>
          <w:bCs/>
          <w:sz w:val="24"/>
          <w:szCs w:val="24"/>
        </w:rPr>
      </w:pPr>
    </w:p>
    <w:p w:rsidR="00FC1087" w:rsidRDefault="002B71E4" w:rsidP="002B71E4">
      <w:pPr>
        <w:spacing w:after="0" w:line="240" w:lineRule="auto"/>
        <w:ind w:left="1440"/>
        <w:jc w:val="both"/>
        <w:rPr>
          <w:rFonts w:ascii="Times New Roman" w:eastAsia="Times New Roman" w:hAnsi="Times New Roman" w:cs="Baskerville Old Face"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bCs/>
          <w:sz w:val="24"/>
          <w:szCs w:val="24"/>
        </w:rPr>
        <w:t>The revenue proof follows:</w:t>
      </w:r>
    </w:p>
    <w:p w:rsidR="002B71E4" w:rsidRDefault="002B71E4" w:rsidP="002B71E4">
      <w:pPr>
        <w:spacing w:after="0" w:line="240" w:lineRule="auto"/>
        <w:ind w:left="1440"/>
        <w:jc w:val="both"/>
        <w:rPr>
          <w:rFonts w:ascii="Times New Roman" w:eastAsia="Times New Roman" w:hAnsi="Times New Roman" w:cs="Baskerville Old Face"/>
          <w:bCs/>
          <w:sz w:val="24"/>
          <w:szCs w:val="24"/>
        </w:rPr>
      </w:pPr>
    </w:p>
    <w:p w:rsidR="002B71E4" w:rsidRDefault="002B71E4" w:rsidP="002B71E4">
      <w:pPr>
        <w:spacing w:after="0" w:line="240" w:lineRule="auto"/>
        <w:ind w:left="1440"/>
        <w:jc w:val="both"/>
        <w:rPr>
          <w:rFonts w:ascii="Times New Roman" w:eastAsia="Times New Roman" w:hAnsi="Times New Roman" w:cs="Baskerville Old Face"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bCs/>
          <w:sz w:val="24"/>
          <w:szCs w:val="24"/>
        </w:rPr>
        <w:t>240 connections times $23.13 times 12 months:  $ 66,614.40</w:t>
      </w:r>
    </w:p>
    <w:p w:rsidR="002B71E4" w:rsidRDefault="002B71E4" w:rsidP="002B71E4">
      <w:pPr>
        <w:spacing w:after="0" w:line="240" w:lineRule="auto"/>
        <w:ind w:left="1440"/>
        <w:jc w:val="both"/>
        <w:rPr>
          <w:rFonts w:ascii="Times New Roman" w:eastAsia="Times New Roman" w:hAnsi="Times New Roman" w:cs="Baskerville Old Face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Baskerville Old Face"/>
          <w:bCs/>
          <w:sz w:val="24"/>
          <w:szCs w:val="24"/>
        </w:rPr>
        <w:t xml:space="preserve">Usage of 4,662 times $5.28/1000 gallons:    </w:t>
      </w:r>
      <w:r>
        <w:rPr>
          <w:rFonts w:ascii="Times New Roman" w:eastAsia="Times New Roman" w:hAnsi="Times New Roman" w:cs="Baskerville Old Face"/>
          <w:bCs/>
          <w:sz w:val="24"/>
          <w:szCs w:val="24"/>
        </w:rPr>
        <w:tab/>
        <w:t xml:space="preserve">          </w:t>
      </w:r>
      <w:r w:rsidRPr="002B71E4">
        <w:rPr>
          <w:rFonts w:ascii="Times New Roman" w:eastAsia="Times New Roman" w:hAnsi="Times New Roman" w:cs="Baskerville Old Face"/>
          <w:bCs/>
          <w:sz w:val="24"/>
          <w:szCs w:val="24"/>
          <w:u w:val="single"/>
        </w:rPr>
        <w:t>24,6</w:t>
      </w:r>
      <w:r>
        <w:rPr>
          <w:rFonts w:ascii="Times New Roman" w:eastAsia="Times New Roman" w:hAnsi="Times New Roman" w:cs="Baskerville Old Face"/>
          <w:bCs/>
          <w:sz w:val="24"/>
          <w:szCs w:val="24"/>
          <w:u w:val="single"/>
        </w:rPr>
        <w:t xml:space="preserve">15.36 </w:t>
      </w:r>
    </w:p>
    <w:p w:rsidR="002B71E4" w:rsidRPr="002B71E4" w:rsidRDefault="002B71E4" w:rsidP="002B71E4">
      <w:pPr>
        <w:spacing w:after="0" w:line="240" w:lineRule="auto"/>
        <w:ind w:left="1440"/>
        <w:jc w:val="both"/>
        <w:rPr>
          <w:rFonts w:ascii="Times New Roman" w:eastAsia="Times New Roman" w:hAnsi="Times New Roman" w:cs="Baskerville Old Face"/>
          <w:bCs/>
          <w:sz w:val="20"/>
          <w:szCs w:val="20"/>
        </w:rPr>
      </w:pPr>
      <w:r w:rsidRPr="002B71E4">
        <w:rPr>
          <w:rFonts w:ascii="Times New Roman" w:eastAsia="Times New Roman" w:hAnsi="Times New Roman" w:cs="Baskerville Old Face"/>
          <w:bCs/>
          <w:sz w:val="24"/>
          <w:szCs w:val="24"/>
        </w:rPr>
        <w:t>Total revenues produced</w:t>
      </w:r>
      <w:bookmarkStart w:id="2" w:name="_GoBack"/>
      <w:bookmarkEnd w:id="2"/>
      <w:r w:rsidRPr="002B71E4">
        <w:rPr>
          <w:rFonts w:ascii="Times New Roman" w:eastAsia="Times New Roman" w:hAnsi="Times New Roman" w:cs="Baskerville Old Face"/>
          <w:bCs/>
          <w:sz w:val="24"/>
          <w:szCs w:val="24"/>
        </w:rPr>
        <w:tab/>
      </w:r>
      <w:r w:rsidRPr="002B71E4">
        <w:rPr>
          <w:rFonts w:ascii="Times New Roman" w:eastAsia="Times New Roman" w:hAnsi="Times New Roman" w:cs="Baskerville Old Face"/>
          <w:bCs/>
          <w:sz w:val="24"/>
          <w:szCs w:val="24"/>
        </w:rPr>
        <w:tab/>
      </w:r>
      <w:r w:rsidRPr="002B71E4">
        <w:rPr>
          <w:rFonts w:ascii="Times New Roman" w:eastAsia="Times New Roman" w:hAnsi="Times New Roman" w:cs="Baskerville Old Face"/>
          <w:bCs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bCs/>
          <w:sz w:val="24"/>
          <w:szCs w:val="24"/>
        </w:rPr>
        <w:t xml:space="preserve">      </w:t>
      </w:r>
      <w:r w:rsidRPr="002B71E4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   $</w:t>
      </w:r>
      <w:r>
        <w:rPr>
          <w:rFonts w:ascii="Times New Roman" w:eastAsia="Times New Roman" w:hAnsi="Times New Roman" w:cs="Baskerville Old Face"/>
          <w:bCs/>
          <w:sz w:val="24"/>
          <w:szCs w:val="24"/>
        </w:rPr>
        <w:t>91,</w:t>
      </w:r>
      <w:r w:rsidRPr="002B71E4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229.76 </w:t>
      </w:r>
      <w:r w:rsidRPr="002B71E4">
        <w:rPr>
          <w:rFonts w:ascii="Times New Roman" w:eastAsia="Times New Roman" w:hAnsi="Times New Roman" w:cs="Baskerville Old Face"/>
          <w:bCs/>
          <w:sz w:val="20"/>
          <w:szCs w:val="20"/>
        </w:rPr>
        <w:t xml:space="preserve">(rounded to $91,210) </w:t>
      </w:r>
    </w:p>
    <w:p w:rsidR="00295833" w:rsidRPr="002B71E4" w:rsidRDefault="00295833" w:rsidP="00295833">
      <w:pPr>
        <w:ind w:left="1440" w:hanging="1440"/>
        <w:jc w:val="both"/>
        <w:rPr>
          <w:rFonts w:ascii="Times New Roman" w:eastAsia="Times New Roman" w:hAnsi="Times New Roman" w:cs="Baskerville Old Face"/>
          <w:sz w:val="20"/>
          <w:szCs w:val="20"/>
        </w:rPr>
      </w:pPr>
    </w:p>
    <w:bookmarkEnd w:id="0"/>
    <w:bookmarkEnd w:id="1"/>
    <w:p w:rsidR="00295833" w:rsidRPr="00295833" w:rsidRDefault="00295833" w:rsidP="00295833">
      <w:pPr>
        <w:ind w:left="1440" w:hanging="1440"/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</w:p>
    <w:sectPr w:rsidR="00295833" w:rsidRPr="00295833" w:rsidSect="005771C8"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772" w:rsidRDefault="00636772" w:rsidP="00097394">
      <w:pPr>
        <w:spacing w:after="0" w:line="240" w:lineRule="auto"/>
      </w:pPr>
      <w:r>
        <w:separator/>
      </w:r>
    </w:p>
  </w:endnote>
  <w:endnote w:type="continuationSeparator" w:id="0">
    <w:p w:rsidR="00636772" w:rsidRDefault="00636772" w:rsidP="00097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772" w:rsidRDefault="00636772" w:rsidP="00097394">
      <w:pPr>
        <w:spacing w:after="0" w:line="240" w:lineRule="auto"/>
      </w:pPr>
      <w:r>
        <w:separator/>
      </w:r>
    </w:p>
  </w:footnote>
  <w:footnote w:type="continuationSeparator" w:id="0">
    <w:p w:rsidR="00636772" w:rsidRDefault="00636772" w:rsidP="00097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F44169"/>
    <w:multiLevelType w:val="hybridMultilevel"/>
    <w:tmpl w:val="97FC355A"/>
    <w:lvl w:ilvl="0" w:tplc="713C6F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06F8F"/>
    <w:multiLevelType w:val="hybridMultilevel"/>
    <w:tmpl w:val="3B92D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04862"/>
    <w:multiLevelType w:val="hybridMultilevel"/>
    <w:tmpl w:val="5CC45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35511"/>
    <w:multiLevelType w:val="hybridMultilevel"/>
    <w:tmpl w:val="6E149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96F7C"/>
    <w:multiLevelType w:val="hybridMultilevel"/>
    <w:tmpl w:val="3C60A984"/>
    <w:lvl w:ilvl="0" w:tplc="BE1A78E4">
      <w:start w:val="1"/>
      <w:numFmt w:val="bullet"/>
      <w:lvlText w:val=""/>
      <w:lvlJc w:val="left"/>
      <w:pPr>
        <w:ind w:left="720" w:hanging="360"/>
      </w:pPr>
      <w:rPr>
        <w:rFonts w:ascii="WP IconicSymbolsA" w:hAnsi="WP IconicSymbols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9C5F92"/>
    <w:multiLevelType w:val="hybridMultilevel"/>
    <w:tmpl w:val="3CCE2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63A4B"/>
    <w:multiLevelType w:val="hybridMultilevel"/>
    <w:tmpl w:val="0D86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442E3"/>
    <w:multiLevelType w:val="hybridMultilevel"/>
    <w:tmpl w:val="FEB64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C177D"/>
    <w:multiLevelType w:val="hybridMultilevel"/>
    <w:tmpl w:val="3BB2926C"/>
    <w:lvl w:ilvl="0" w:tplc="AD2E32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91" w:hanging="1"/>
        </w:pPr>
        <w:rPr>
          <w:rFonts w:ascii="WP IconicSymbolsA" w:hAnsi="WP IconicSymbolsA" w:hint="default"/>
        </w:rPr>
      </w:lvl>
    </w:lvlOverride>
  </w:num>
  <w:num w:numId="3">
    <w:abstractNumId w:val="5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DC6"/>
    <w:rsid w:val="0000234A"/>
    <w:rsid w:val="00007248"/>
    <w:rsid w:val="00013E59"/>
    <w:rsid w:val="0001466D"/>
    <w:rsid w:val="000154DC"/>
    <w:rsid w:val="0002177B"/>
    <w:rsid w:val="000225AD"/>
    <w:rsid w:val="00025D5F"/>
    <w:rsid w:val="00026CF4"/>
    <w:rsid w:val="00032D65"/>
    <w:rsid w:val="00040DC6"/>
    <w:rsid w:val="00041742"/>
    <w:rsid w:val="00050579"/>
    <w:rsid w:val="0005116B"/>
    <w:rsid w:val="0005656A"/>
    <w:rsid w:val="00067E4B"/>
    <w:rsid w:val="00070A0D"/>
    <w:rsid w:val="00070C5D"/>
    <w:rsid w:val="00070F93"/>
    <w:rsid w:val="00090F45"/>
    <w:rsid w:val="00092FB2"/>
    <w:rsid w:val="00094186"/>
    <w:rsid w:val="00095FE2"/>
    <w:rsid w:val="00097394"/>
    <w:rsid w:val="000A3AEF"/>
    <w:rsid w:val="000B4422"/>
    <w:rsid w:val="000C3B09"/>
    <w:rsid w:val="000C6B47"/>
    <w:rsid w:val="000D3C6D"/>
    <w:rsid w:val="000D493C"/>
    <w:rsid w:val="000D4A13"/>
    <w:rsid w:val="000E7EC2"/>
    <w:rsid w:val="00111494"/>
    <w:rsid w:val="00117DC6"/>
    <w:rsid w:val="00117F41"/>
    <w:rsid w:val="001232E6"/>
    <w:rsid w:val="00133692"/>
    <w:rsid w:val="001350C0"/>
    <w:rsid w:val="001401C0"/>
    <w:rsid w:val="00140E1A"/>
    <w:rsid w:val="00143B8D"/>
    <w:rsid w:val="00144E7C"/>
    <w:rsid w:val="001526FA"/>
    <w:rsid w:val="00164C0A"/>
    <w:rsid w:val="001670AD"/>
    <w:rsid w:val="00170D0C"/>
    <w:rsid w:val="0017280E"/>
    <w:rsid w:val="0017328F"/>
    <w:rsid w:val="00174A9A"/>
    <w:rsid w:val="001760D1"/>
    <w:rsid w:val="001763D6"/>
    <w:rsid w:val="00177D20"/>
    <w:rsid w:val="00187DAB"/>
    <w:rsid w:val="00197C38"/>
    <w:rsid w:val="001A0CBA"/>
    <w:rsid w:val="001C30D3"/>
    <w:rsid w:val="001C5C87"/>
    <w:rsid w:val="001C7520"/>
    <w:rsid w:val="001D2980"/>
    <w:rsid w:val="001D733B"/>
    <w:rsid w:val="001E6D5E"/>
    <w:rsid w:val="00203577"/>
    <w:rsid w:val="002208D0"/>
    <w:rsid w:val="00222C6E"/>
    <w:rsid w:val="0022596E"/>
    <w:rsid w:val="0022708C"/>
    <w:rsid w:val="0023626B"/>
    <w:rsid w:val="00261A91"/>
    <w:rsid w:val="002679C3"/>
    <w:rsid w:val="00277E68"/>
    <w:rsid w:val="00295833"/>
    <w:rsid w:val="00295B68"/>
    <w:rsid w:val="002A44D3"/>
    <w:rsid w:val="002A5530"/>
    <w:rsid w:val="002B2D93"/>
    <w:rsid w:val="002B71E4"/>
    <w:rsid w:val="002C4371"/>
    <w:rsid w:val="002C602F"/>
    <w:rsid w:val="002E0D99"/>
    <w:rsid w:val="002E6B24"/>
    <w:rsid w:val="002E7C81"/>
    <w:rsid w:val="002F5FBE"/>
    <w:rsid w:val="00320593"/>
    <w:rsid w:val="00330DA7"/>
    <w:rsid w:val="00336A36"/>
    <w:rsid w:val="003412B3"/>
    <w:rsid w:val="00342622"/>
    <w:rsid w:val="00342D53"/>
    <w:rsid w:val="00356CD3"/>
    <w:rsid w:val="00365132"/>
    <w:rsid w:val="00370EC8"/>
    <w:rsid w:val="0037219E"/>
    <w:rsid w:val="003734CC"/>
    <w:rsid w:val="00390A11"/>
    <w:rsid w:val="003A58B7"/>
    <w:rsid w:val="003B1C33"/>
    <w:rsid w:val="003C0AC6"/>
    <w:rsid w:val="003C2162"/>
    <w:rsid w:val="003C58ED"/>
    <w:rsid w:val="003F0408"/>
    <w:rsid w:val="003F61F8"/>
    <w:rsid w:val="003F7FAD"/>
    <w:rsid w:val="0040338C"/>
    <w:rsid w:val="0041254C"/>
    <w:rsid w:val="00414651"/>
    <w:rsid w:val="00421562"/>
    <w:rsid w:val="00436435"/>
    <w:rsid w:val="00441C34"/>
    <w:rsid w:val="0044783D"/>
    <w:rsid w:val="0045012D"/>
    <w:rsid w:val="00453517"/>
    <w:rsid w:val="0047769A"/>
    <w:rsid w:val="00482768"/>
    <w:rsid w:val="004851A2"/>
    <w:rsid w:val="004922FA"/>
    <w:rsid w:val="004A75E2"/>
    <w:rsid w:val="004B39B2"/>
    <w:rsid w:val="004C60AE"/>
    <w:rsid w:val="004C6100"/>
    <w:rsid w:val="004D70AC"/>
    <w:rsid w:val="004D72A2"/>
    <w:rsid w:val="004E16DF"/>
    <w:rsid w:val="004E44B5"/>
    <w:rsid w:val="00501B60"/>
    <w:rsid w:val="00503659"/>
    <w:rsid w:val="00507B22"/>
    <w:rsid w:val="005109F7"/>
    <w:rsid w:val="00520FCC"/>
    <w:rsid w:val="00527E75"/>
    <w:rsid w:val="00530A22"/>
    <w:rsid w:val="00534E3A"/>
    <w:rsid w:val="005360BB"/>
    <w:rsid w:val="00552927"/>
    <w:rsid w:val="0055370F"/>
    <w:rsid w:val="0055386D"/>
    <w:rsid w:val="0056036E"/>
    <w:rsid w:val="00572411"/>
    <w:rsid w:val="005771C8"/>
    <w:rsid w:val="00577B3B"/>
    <w:rsid w:val="0058594B"/>
    <w:rsid w:val="005A7FEE"/>
    <w:rsid w:val="005B38D1"/>
    <w:rsid w:val="005B658B"/>
    <w:rsid w:val="005C0811"/>
    <w:rsid w:val="005D7E5A"/>
    <w:rsid w:val="005F0972"/>
    <w:rsid w:val="005F19F6"/>
    <w:rsid w:val="005F4C16"/>
    <w:rsid w:val="00602945"/>
    <w:rsid w:val="00604616"/>
    <w:rsid w:val="00611ECF"/>
    <w:rsid w:val="00614AE4"/>
    <w:rsid w:val="00621153"/>
    <w:rsid w:val="00623DB7"/>
    <w:rsid w:val="0062711B"/>
    <w:rsid w:val="00632512"/>
    <w:rsid w:val="0063353B"/>
    <w:rsid w:val="00636772"/>
    <w:rsid w:val="00641472"/>
    <w:rsid w:val="00642F1A"/>
    <w:rsid w:val="0065077E"/>
    <w:rsid w:val="006642E6"/>
    <w:rsid w:val="00665F3D"/>
    <w:rsid w:val="00673132"/>
    <w:rsid w:val="00673405"/>
    <w:rsid w:val="00681E66"/>
    <w:rsid w:val="00684648"/>
    <w:rsid w:val="00695EFE"/>
    <w:rsid w:val="00697E58"/>
    <w:rsid w:val="006C0347"/>
    <w:rsid w:val="006C2998"/>
    <w:rsid w:val="006C3C1E"/>
    <w:rsid w:val="006C6BD1"/>
    <w:rsid w:val="006D058A"/>
    <w:rsid w:val="006D4CB4"/>
    <w:rsid w:val="006E48D0"/>
    <w:rsid w:val="006F2293"/>
    <w:rsid w:val="006F2FBE"/>
    <w:rsid w:val="00710E93"/>
    <w:rsid w:val="00714E01"/>
    <w:rsid w:val="007218E3"/>
    <w:rsid w:val="007276D6"/>
    <w:rsid w:val="00732B6B"/>
    <w:rsid w:val="00746BD3"/>
    <w:rsid w:val="00746C13"/>
    <w:rsid w:val="007526D3"/>
    <w:rsid w:val="00776FF3"/>
    <w:rsid w:val="00792388"/>
    <w:rsid w:val="007B06CF"/>
    <w:rsid w:val="007B78B4"/>
    <w:rsid w:val="007F3E95"/>
    <w:rsid w:val="00807706"/>
    <w:rsid w:val="00813849"/>
    <w:rsid w:val="00815D5E"/>
    <w:rsid w:val="00817D99"/>
    <w:rsid w:val="008416DC"/>
    <w:rsid w:val="00841D82"/>
    <w:rsid w:val="00846A35"/>
    <w:rsid w:val="00861A8C"/>
    <w:rsid w:val="00867FED"/>
    <w:rsid w:val="00887274"/>
    <w:rsid w:val="008958FB"/>
    <w:rsid w:val="00895BB5"/>
    <w:rsid w:val="00897644"/>
    <w:rsid w:val="008B5A9E"/>
    <w:rsid w:val="008B6B33"/>
    <w:rsid w:val="008C0732"/>
    <w:rsid w:val="008C1149"/>
    <w:rsid w:val="008D2822"/>
    <w:rsid w:val="008D4C80"/>
    <w:rsid w:val="008E4761"/>
    <w:rsid w:val="00912512"/>
    <w:rsid w:val="00930618"/>
    <w:rsid w:val="0093770F"/>
    <w:rsid w:val="0094191B"/>
    <w:rsid w:val="00942575"/>
    <w:rsid w:val="009515AE"/>
    <w:rsid w:val="00952CEA"/>
    <w:rsid w:val="00955516"/>
    <w:rsid w:val="00961F1F"/>
    <w:rsid w:val="00967E3C"/>
    <w:rsid w:val="00975779"/>
    <w:rsid w:val="00977A17"/>
    <w:rsid w:val="009A096E"/>
    <w:rsid w:val="009A2F7E"/>
    <w:rsid w:val="009A6148"/>
    <w:rsid w:val="009A7762"/>
    <w:rsid w:val="009B3604"/>
    <w:rsid w:val="009D16CF"/>
    <w:rsid w:val="009D6DEF"/>
    <w:rsid w:val="009E2CB5"/>
    <w:rsid w:val="009E3A8B"/>
    <w:rsid w:val="00A00A93"/>
    <w:rsid w:val="00A02E7F"/>
    <w:rsid w:val="00A02ED7"/>
    <w:rsid w:val="00A049AD"/>
    <w:rsid w:val="00A27635"/>
    <w:rsid w:val="00A45E98"/>
    <w:rsid w:val="00A50075"/>
    <w:rsid w:val="00A528E9"/>
    <w:rsid w:val="00A52E83"/>
    <w:rsid w:val="00A54074"/>
    <w:rsid w:val="00A663F6"/>
    <w:rsid w:val="00A72EFA"/>
    <w:rsid w:val="00A816C4"/>
    <w:rsid w:val="00AA038B"/>
    <w:rsid w:val="00AA229D"/>
    <w:rsid w:val="00AB15E7"/>
    <w:rsid w:val="00AB709D"/>
    <w:rsid w:val="00AC1162"/>
    <w:rsid w:val="00AD73BD"/>
    <w:rsid w:val="00AE1C64"/>
    <w:rsid w:val="00AE450C"/>
    <w:rsid w:val="00AF6924"/>
    <w:rsid w:val="00B0348A"/>
    <w:rsid w:val="00B05543"/>
    <w:rsid w:val="00B21697"/>
    <w:rsid w:val="00B218EC"/>
    <w:rsid w:val="00B27A76"/>
    <w:rsid w:val="00B332EF"/>
    <w:rsid w:val="00B33568"/>
    <w:rsid w:val="00B40619"/>
    <w:rsid w:val="00B43C25"/>
    <w:rsid w:val="00B5381F"/>
    <w:rsid w:val="00B53AB7"/>
    <w:rsid w:val="00B61239"/>
    <w:rsid w:val="00B61AC6"/>
    <w:rsid w:val="00B6482D"/>
    <w:rsid w:val="00B8057B"/>
    <w:rsid w:val="00B82864"/>
    <w:rsid w:val="00B86224"/>
    <w:rsid w:val="00B870D0"/>
    <w:rsid w:val="00B96E8A"/>
    <w:rsid w:val="00BB1DA9"/>
    <w:rsid w:val="00BC7AFA"/>
    <w:rsid w:val="00BD07CE"/>
    <w:rsid w:val="00BD0C42"/>
    <w:rsid w:val="00BD2EA7"/>
    <w:rsid w:val="00BD7109"/>
    <w:rsid w:val="00BE34B5"/>
    <w:rsid w:val="00BE3935"/>
    <w:rsid w:val="00BF1955"/>
    <w:rsid w:val="00C03131"/>
    <w:rsid w:val="00C063CE"/>
    <w:rsid w:val="00C306B6"/>
    <w:rsid w:val="00C35611"/>
    <w:rsid w:val="00C43F95"/>
    <w:rsid w:val="00C540A5"/>
    <w:rsid w:val="00C80867"/>
    <w:rsid w:val="00C82BF1"/>
    <w:rsid w:val="00C94992"/>
    <w:rsid w:val="00CC0FCF"/>
    <w:rsid w:val="00CC379F"/>
    <w:rsid w:val="00CC5981"/>
    <w:rsid w:val="00CD180B"/>
    <w:rsid w:val="00CD41DF"/>
    <w:rsid w:val="00CD4CB3"/>
    <w:rsid w:val="00CD50E6"/>
    <w:rsid w:val="00CD549B"/>
    <w:rsid w:val="00CE58BD"/>
    <w:rsid w:val="00CF75CE"/>
    <w:rsid w:val="00D17AE3"/>
    <w:rsid w:val="00D21CCC"/>
    <w:rsid w:val="00D23F6E"/>
    <w:rsid w:val="00D260B0"/>
    <w:rsid w:val="00D32851"/>
    <w:rsid w:val="00D362C5"/>
    <w:rsid w:val="00D474A5"/>
    <w:rsid w:val="00D52151"/>
    <w:rsid w:val="00D62A8E"/>
    <w:rsid w:val="00D70A31"/>
    <w:rsid w:val="00D74C7D"/>
    <w:rsid w:val="00D924A4"/>
    <w:rsid w:val="00DA37DE"/>
    <w:rsid w:val="00DA6742"/>
    <w:rsid w:val="00DB196F"/>
    <w:rsid w:val="00DB6832"/>
    <w:rsid w:val="00DC2677"/>
    <w:rsid w:val="00DC5235"/>
    <w:rsid w:val="00DD2E8E"/>
    <w:rsid w:val="00DE1623"/>
    <w:rsid w:val="00DF2EC7"/>
    <w:rsid w:val="00E14526"/>
    <w:rsid w:val="00E14DB3"/>
    <w:rsid w:val="00E3505B"/>
    <w:rsid w:val="00E41EBC"/>
    <w:rsid w:val="00E43AE1"/>
    <w:rsid w:val="00E50004"/>
    <w:rsid w:val="00E562FF"/>
    <w:rsid w:val="00E64602"/>
    <w:rsid w:val="00E95633"/>
    <w:rsid w:val="00EB0E25"/>
    <w:rsid w:val="00EB7756"/>
    <w:rsid w:val="00EC25D5"/>
    <w:rsid w:val="00ED75D3"/>
    <w:rsid w:val="00EE5C46"/>
    <w:rsid w:val="00EE7923"/>
    <w:rsid w:val="00EF0060"/>
    <w:rsid w:val="00EF42C3"/>
    <w:rsid w:val="00EF7E02"/>
    <w:rsid w:val="00F05240"/>
    <w:rsid w:val="00F1591B"/>
    <w:rsid w:val="00F27B2D"/>
    <w:rsid w:val="00F3092A"/>
    <w:rsid w:val="00F348A2"/>
    <w:rsid w:val="00F45B91"/>
    <w:rsid w:val="00F54E7C"/>
    <w:rsid w:val="00F658A6"/>
    <w:rsid w:val="00F71891"/>
    <w:rsid w:val="00F7587C"/>
    <w:rsid w:val="00F80565"/>
    <w:rsid w:val="00F90886"/>
    <w:rsid w:val="00F95B96"/>
    <w:rsid w:val="00FA301B"/>
    <w:rsid w:val="00FA58F6"/>
    <w:rsid w:val="00FA74BF"/>
    <w:rsid w:val="00FB250C"/>
    <w:rsid w:val="00FB7D90"/>
    <w:rsid w:val="00FC1087"/>
    <w:rsid w:val="00FC1F02"/>
    <w:rsid w:val="00FC23F3"/>
    <w:rsid w:val="00FC7C56"/>
    <w:rsid w:val="00FD2419"/>
    <w:rsid w:val="00FD6C07"/>
    <w:rsid w:val="00FE66E6"/>
    <w:rsid w:val="00FF0165"/>
    <w:rsid w:val="00FF089F"/>
    <w:rsid w:val="00FF3D8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C272CA4-C7BB-4C42-8448-8AAFC9DE2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9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7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394"/>
  </w:style>
  <w:style w:type="paragraph" w:styleId="Footer">
    <w:name w:val="footer"/>
    <w:basedOn w:val="Normal"/>
    <w:link w:val="FooterChar"/>
    <w:uiPriority w:val="99"/>
    <w:unhideWhenUsed/>
    <w:rsid w:val="00097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394"/>
  </w:style>
  <w:style w:type="paragraph" w:styleId="FootnoteText">
    <w:name w:val="footnote text"/>
    <w:basedOn w:val="Normal"/>
    <w:link w:val="FootnoteTextChar"/>
    <w:uiPriority w:val="99"/>
    <w:semiHidden/>
    <w:unhideWhenUsed/>
    <w:rsid w:val="007B78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8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78B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A9A"/>
    <w:rPr>
      <w:rFonts w:ascii="Tahoma" w:hAnsi="Tahoma" w:cs="Tahoma"/>
      <w:sz w:val="16"/>
      <w:szCs w:val="16"/>
    </w:rPr>
  </w:style>
  <w:style w:type="paragraph" w:customStyle="1" w:styleId="Level1">
    <w:name w:val="Level 1"/>
    <w:rsid w:val="001350C0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350C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949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9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99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D493C"/>
    <w:pPr>
      <w:spacing w:after="0" w:line="240" w:lineRule="auto"/>
    </w:pPr>
  </w:style>
  <w:style w:type="table" w:styleId="TableGrid">
    <w:name w:val="Table Grid"/>
    <w:basedOn w:val="TableNormal"/>
    <w:uiPriority w:val="59"/>
    <w:rsid w:val="00FC1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6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0B5A3-916A-4856-B600-61268BDE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Gervais, Grant</dc:creator>
  <cp:lastModifiedBy>Loockerman, Debi</cp:lastModifiedBy>
  <cp:revision>4</cp:revision>
  <cp:lastPrinted>2017-03-20T20:16:00Z</cp:lastPrinted>
  <dcterms:created xsi:type="dcterms:W3CDTF">2017-03-20T19:37:00Z</dcterms:created>
  <dcterms:modified xsi:type="dcterms:W3CDTF">2017-03-20T20:36:00Z</dcterms:modified>
</cp:coreProperties>
</file>